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Протокол № 1 засідання ініціативної групи з підготовки установчих зборів для формування нового складу Громадської ради при районній державній адміністрації</w:t>
      </w: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Pr="00DC67AA" w:rsidRDefault="00DC67AA" w:rsidP="00DC67AA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DC67AA" w:rsidRPr="00DC67AA" w:rsidRDefault="00DC67AA" w:rsidP="00DC67AA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ПРОТОКОЛ № 1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ініціативної групи з підготовки установчих зборів для формування нового складу Громадської ради при районної державній адміністрації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06 березня 2019 року</w:t>
      </w:r>
      <w:r>
        <w:rPr>
          <w:rFonts w:ascii="Arial" w:eastAsia="Times New Roman" w:hAnsi="Arial" w:cs="Arial"/>
          <w:color w:val="000000"/>
          <w:sz w:val="18"/>
          <w:szCs w:val="18"/>
          <w:lang w:val="uk-UA"/>
        </w:rPr>
        <w:t xml:space="preserve"> </w:t>
      </w: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14.00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Районна державна адміністрація</w:t>
      </w:r>
    </w:p>
    <w:p w:rsidR="00DC67AA" w:rsidRDefault="00DC67AA" w:rsidP="00DC67A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(2-й поверх, зала засідань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)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Площа Перемоги,2, </w:t>
      </w:r>
      <w:proofErr w:type="spellStart"/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м.Берислав</w:t>
      </w:r>
      <w:proofErr w:type="spellEnd"/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 засіданні взяли участь: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члени ініціативної групи: присутні (за списком – 6)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Дробиш Ірина Анатоліївна (перший заступник голови райдержадміністрації),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Мечик Тетяна Олександрівна (головний спеціаліст відділу організаційної роботи та з питань внутрішньої та інформаційної політики апарату райдержадміністрації), Вечірко Вікторія Василівна (спеціаліст відділу організаційної роботи та з питань внутрішньої та інформаційної політики апарату райдержадміністрації),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Тертична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Олександрівна (голова Бериславської районної організації профспілки працівників освіти і науки України), Ткаченко Олександр Миколайович (голова громадської організації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“Об’єднання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воїнів-учасників антитерористичної операції на Сході України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“Тризуб”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Чачібая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Олексій Григорович (голова Громадської ради при районній державній адміністрації)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обрання робочих органів установчих зборів.</w:t>
      </w:r>
    </w:p>
    <w:p w:rsidR="00DC67AA" w:rsidRPr="00DC67AA" w:rsidRDefault="00DC67AA" w:rsidP="00DC67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організацію роботи ініціативної групи..</w:t>
      </w:r>
    </w:p>
    <w:p w:rsidR="00DC67AA" w:rsidRPr="00DC67AA" w:rsidRDefault="00DC67AA" w:rsidP="00DC67AA">
      <w:pPr>
        <w:pStyle w:val="a7"/>
        <w:numPr>
          <w:ilvl w:val="0"/>
          <w:numId w:val="6"/>
        </w:numPr>
        <w:shd w:val="clear" w:color="auto" w:fill="FFFFFF"/>
        <w:spacing w:after="125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3.Про затвердження змісту повідомлення ініціативної групи щодо проведення установчих зборів з формування нового складу Громадської ради при районній державній адміністрації.</w:t>
      </w:r>
    </w:p>
    <w:p w:rsidR="00DC67AA" w:rsidRPr="00DC67AA" w:rsidRDefault="00DC67AA" w:rsidP="00DC67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Різне.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1.СЛУХАЛИ: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Про обрання робочих органів установчих зборів.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Вступне слово </w:t>
      </w:r>
      <w:r w:rsidRPr="00DC6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головного спеціаліста відділу організаційної роботи та з питань внутрішньої та інформаційної політики апарату районної державній адміністрації Мечик Т.О.,</w:t>
      </w: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яка ознайомила присутніх з основними вимогами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політики»(зі змінами), запропонувала проголосувати за використання у роботі ініціативної групи наступного правила: її засідання вважається правомочним, якщо у ньому беруть участь не менше половини членів від загального складу ініціативної групи, рішення є чинним, якщо за нього проголосувала більшість присутніх на засіданні членів, у разі рівного розподілу голосів, вирішальним є голос голови ініціативної групи. Мечик Т.О., запропонувала кандидатуру  Дробиш І.А., першого заступника голови райдержадміністрації у якості голови ініціативної групи.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Вечірко В.В., спеціаліста відділу організаційної роботи та з питань внутрішньої та інформаційної політики апарату райдержадміністрації  у якості секретаря ініціативної групи з підготовки установчих зборів для формування нового складу Громадської ради при районній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ВИРІШИЛИ:</w:t>
      </w:r>
    </w:p>
    <w:p w:rsidR="00DC67AA" w:rsidRPr="00DC67AA" w:rsidRDefault="00DC67AA" w:rsidP="00DC6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Обрати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Дробиш Ірину Анатоліївну, першого заступника голови райдержадміністрації, головою ініціативної групи з підготовки установчих зборів для формування нового складу Громадської ради при районній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ВИРІШИЛИ:</w:t>
      </w:r>
    </w:p>
    <w:p w:rsidR="00DC67AA" w:rsidRPr="00DC67AA" w:rsidRDefault="00DC67AA" w:rsidP="00DC67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Обрати Вечірко Вікторію Василівну головного спеціаліста відділу організаційної роботи та з питань внутрішньої політики апарату райдержадміністрації, секретарем ініціативної групи з підготовки установчих зборів для формування нового складу Громадської ради при обласній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ЗА- одностайно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ІІ.СЛУХАЛИ: 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Мечик Т.О. Про організацію роботи ініціативної групи.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ВИСТУПИЛИ: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Мечик Т.О.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яка ознайомила із головними завданнями ініціативної групи та термінами їх виконання та запропонувала розглянути план роботи. Запропонувала, починаючи з 07 березня  поточного року прийом документів на базі райдержадміністрації в кабінеті 13 та підготувати зразки документів, необхідних для участі в установчих зборах.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Затвердити план роботи ініціативної групи. Доручити Мечик Т.О. підготувати відповідні зразки документів, для прийому документів від кандидатів у члени складу Громадської ради при обласній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ІІІ.СЛУХАЛИ: Дробиш І.А. 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змісту повідомлення ініціативної групи щодо проведення установчих зборів з формування нового складу Громадської ради при районній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ВИСТУПИЛИ: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Мечик Т.О.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головний спеціаліст відділу організаційної роботи та з питань внутрішньої та інформаційної політики райдержадміністрації, яка повідомила, що відповідно до постанови Кабінету Міністрів України від 03 листопада  2010 року                № 996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забезпечення участі громадськості у формуванні та реалізації державної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політики”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(зі змінами) не пізніше, ніж за 30 календарних днів до проведення установчих зборів в обов’язковому порядку оприлюднюється на офіційному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proofErr w:type="spellStart"/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Тертична</w:t>
      </w:r>
      <w:proofErr w:type="spellEnd"/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І.О.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запропонувала затвердити наступний проект тексту повідомлення про формування нового складу Громадської ради при райдержадміністрації:</w:t>
      </w:r>
    </w:p>
    <w:p w:rsidR="00DC67AA" w:rsidRPr="00DC67AA" w:rsidRDefault="00DC67AA" w:rsidP="00DC67AA">
      <w:pPr>
        <w:shd w:val="clear" w:color="auto" w:fill="FFFFFF"/>
        <w:spacing w:before="250" w:after="125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ОГОЛОШЕННЯ</w:t>
      </w:r>
    </w:p>
    <w:p w:rsidR="00DC67AA" w:rsidRPr="00DC67AA" w:rsidRDefault="00DC67AA" w:rsidP="00DC67AA">
      <w:pPr>
        <w:shd w:val="clear" w:color="auto" w:fill="FFFFFF"/>
        <w:spacing w:before="250" w:after="125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ініціативної групи з підготовки установчих зборів громадської ради при Бериславській районній державній адміністрації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зв’язку із закінченням у березні 2019 року терміну повноважень діючої  Громадської ради при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Берислаській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районній державній адміністрації та з метою забезпечення відкритості, прозорості та публічності у діяльності органів виконавчої влади, здійснення громадського контролю за їх діяльністю, в Бериславському районі розпочато процедуру формування нового складу Громадської ради при райдержадміністрації.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Запрошуємо представників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України, для подачі заявок для участі в установчих зборах з формування Громадської ради при Бериславській  районній державній 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Громадська рада при Бериславській  районній державній адміністрації створена та діє відповідно до Постанови Кабінету Міністрів України від  03 листопада 2010 року №996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забезпечення участі громадськості у формуванні та реалізації державної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політики”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Громадська рада є постійно діючим колегіальним виборним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райдержадміністрації, налагодження ефективної взаємодії райдержадміністрації з громадськістю, врахування громадської думки під час формування та реалізації державної політики.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метою забезпечення більш ефективної участі громадян в управлінні державними справами, приведення складу громадської раду у відповідність до нових очікувань та вимог суспільства   розпочато процес підготовки до проведення установчих зборів для формування нового складу громадської ради при райдержадміністрації.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28 лютого 2019 року  утворено ініціативну групу з підготовки установчих зборів для формування складу Громадської ради при райдержадміністрації у складі 5 осіб.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Формування складу проводиться відповідно до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 затвердженого постановою Кабінету Міністрів України від 3 листопада 2010 року № 996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забезпечення участі громадськості у формуванні та реалізації державної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політики”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участі в установчих зборах, ініціативній групі з підготовки та проведення установчих зборів подається </w:t>
      </w: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заява 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довільній формі, підписана уповноваженою особою керівного органу інституту громадянського суспільства.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заяви додаються: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рішення, прийняте у порядку, встановленому установчими документами інститут громадянського суспільства, про делегування для участі в установчих зборах представника, який одночасно є кандидатом на обрання до складу громадської ради;</w:t>
      </w:r>
      <w:r w:rsidRPr="00DC67AA">
        <w:rPr>
          <w:rFonts w:ascii="Arial" w:eastAsia="Times New Roman" w:hAnsi="Arial" w:cs="Arial"/>
          <w:color w:val="000000"/>
          <w:sz w:val="18"/>
          <w:szCs w:val="18"/>
          <w:lang w:val="uk-UA"/>
        </w:rPr>
        <w:br/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копія виписки з Єдиного державного реєстру підприємств та організацій та витяг із статуту (положення) інституту громадянського суспільства щодо цілей і завдань його діяльності, засвідчені в установленому порядку;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дозвіл на обробку персональних даних;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коли інститут громадянського суспільства працює менше року, – за період діяльності);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відомості про місцезнаходження та адресу електронної пошти інституту громадянського суспільства, номер контактного телефону.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Документи для участі в установчих зборах необхідно подати до 23 квітня 2019 року представнику ініціативної групи Мечик Тетяні Олександрівні за адресою: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м.Берислав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пл.Перемоги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2;  каб.№13.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Фото та іншу інформацію в електронній формі просимо направляти на </w:t>
      </w:r>
      <w:proofErr w:type="spellStart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eлектронну</w:t>
      </w:r>
      <w:proofErr w:type="spellEnd"/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пошту: </w:t>
      </w:r>
      <w:hyperlink r:id="rId5" w:history="1">
        <w:r w:rsidRPr="00DC67AA">
          <w:rPr>
            <w:rFonts w:ascii="Times New Roman" w:eastAsia="Times New Roman" w:hAnsi="Times New Roman" w:cs="Times New Roman"/>
            <w:b/>
            <w:bCs/>
            <w:color w:val="0C55C4"/>
            <w:sz w:val="24"/>
            <w:szCs w:val="24"/>
            <w:lang w:val="uk-UA"/>
          </w:rPr>
          <w:t>vd-org@rdaberyslav.gov.ua</w:t>
        </w:r>
      </w:hyperlink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 </w:t>
      </w:r>
      <w:hyperlink r:id="rId6" w:history="1">
        <w:r w:rsidRPr="00DC67AA">
          <w:rPr>
            <w:rFonts w:ascii="Times New Roman" w:eastAsia="Times New Roman" w:hAnsi="Times New Roman" w:cs="Times New Roman"/>
            <w:b/>
            <w:bCs/>
            <w:color w:val="0C55C4"/>
            <w:sz w:val="24"/>
            <w:szCs w:val="24"/>
            <w:lang w:val="uk-UA"/>
          </w:rPr>
          <w:t>orgvd.beradm@ukr.net</w:t>
        </w:r>
      </w:hyperlink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складу Громадської ради може бути обрано не більше, ніж по одному представнику від кожного інституту громадянського суспільства.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Членство в громадській раді є індивідуальним.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Затвердити повідомлення ініціативної групи щодо проведення установчих зборів з формування нового складу Громадської ради при районній державній адміністрації. Повідомлення розмістити на сайті райдержадміністрації та в місцевих ЗМІ у визначений планом роботи термін.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одностайно.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ініціативної групи                                                                                  І.ДРОБИШ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67AA" w:rsidRPr="00DC67AA" w:rsidRDefault="00DC67AA" w:rsidP="00DC67A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C67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ініціативної групи                                                                             В.ВЕЧІРКО</w:t>
      </w:r>
    </w:p>
    <w:p w:rsidR="00DC67AA" w:rsidRPr="00DC67AA" w:rsidRDefault="00DC67AA" w:rsidP="00DC67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000000" w:rsidRPr="00DC67AA" w:rsidRDefault="00DC67AA">
      <w:pPr>
        <w:rPr>
          <w:lang w:val="uk-UA"/>
        </w:rPr>
      </w:pPr>
    </w:p>
    <w:sectPr w:rsidR="00000000" w:rsidRPr="00D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69E"/>
    <w:multiLevelType w:val="multilevel"/>
    <w:tmpl w:val="20D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E0840"/>
    <w:multiLevelType w:val="multilevel"/>
    <w:tmpl w:val="66D6A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6B7E"/>
    <w:multiLevelType w:val="hybridMultilevel"/>
    <w:tmpl w:val="0CF2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3671"/>
    <w:multiLevelType w:val="multilevel"/>
    <w:tmpl w:val="72A81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68F7"/>
    <w:multiLevelType w:val="multilevel"/>
    <w:tmpl w:val="7AD0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E472A"/>
    <w:multiLevelType w:val="multilevel"/>
    <w:tmpl w:val="9FF4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67AA"/>
    <w:rsid w:val="00D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7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C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7AA"/>
    <w:rPr>
      <w:b/>
      <w:bCs/>
    </w:rPr>
  </w:style>
  <w:style w:type="character" w:styleId="a5">
    <w:name w:val="Emphasis"/>
    <w:basedOn w:val="a0"/>
    <w:uiPriority w:val="20"/>
    <w:qFormat/>
    <w:rsid w:val="00DC67AA"/>
    <w:rPr>
      <w:i/>
      <w:iCs/>
    </w:rPr>
  </w:style>
  <w:style w:type="character" w:styleId="a6">
    <w:name w:val="Hyperlink"/>
    <w:basedOn w:val="a0"/>
    <w:uiPriority w:val="99"/>
    <w:semiHidden/>
    <w:unhideWhenUsed/>
    <w:rsid w:val="00DC67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18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vd.beradm@ukr.net" TargetMode="External"/><Relationship Id="rId5" Type="http://schemas.openxmlformats.org/officeDocument/2006/relationships/hyperlink" Target="mailto:vd-org@rdaberysla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2019-05-13T07:42:00Z</dcterms:created>
  <dcterms:modified xsi:type="dcterms:W3CDTF">2019-05-13T07:44:00Z</dcterms:modified>
</cp:coreProperties>
</file>